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C924A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53D894DC">
      <w:pPr>
        <w:pStyle w:val="2"/>
        <w:jc w:val="center"/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眉山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岷江建设工程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有限公司2025年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招聘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工作人员</w:t>
      </w:r>
    </w:p>
    <w:p w14:paraId="499AA7E1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岗位情况表</w:t>
      </w:r>
    </w:p>
    <w:tbl>
      <w:tblPr>
        <w:tblStyle w:val="4"/>
        <w:tblW w:w="5759" w:type="pct"/>
        <w:tblInd w:w="-1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699"/>
        <w:gridCol w:w="712"/>
        <w:gridCol w:w="750"/>
        <w:gridCol w:w="1048"/>
        <w:gridCol w:w="5017"/>
        <w:gridCol w:w="937"/>
        <w:gridCol w:w="545"/>
        <w:gridCol w:w="614"/>
        <w:gridCol w:w="921"/>
        <w:gridCol w:w="767"/>
        <w:gridCol w:w="2563"/>
      </w:tblGrid>
      <w:tr w14:paraId="2780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聘期</w:t>
            </w:r>
          </w:p>
        </w:tc>
        <w:tc>
          <w:tcPr>
            <w:tcW w:w="1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薪酬</w:t>
            </w:r>
          </w:p>
          <w:p w14:paraId="502C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范围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1775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5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C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项目建设部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8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项目制工作人员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E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4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自项目施工开始至项目竣工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验收为止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具体以实际项目周期为准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13B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  <w:t>1.组织并召集分包公司参加工程建设调度会、工程例会、监理例会、工程专题会议等各类会议。</w:t>
            </w:r>
          </w:p>
          <w:p w14:paraId="52989345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  <w:t>2.做好建设项目与相关配套工程的协调工作。</w:t>
            </w:r>
          </w:p>
          <w:p w14:paraId="36A96274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  <w:t>3.负责施工过程中与建设单位、监理单位、设计单位、分包单位的对接工作。</w:t>
            </w:r>
          </w:p>
          <w:p w14:paraId="473385FF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  <w:t>4.抓好现场管理工作，协调解决工程项目施工中出现的问题。</w:t>
            </w:r>
          </w:p>
          <w:p w14:paraId="103ABE41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  <w:t>5.负责项目建设过程中图纸、项目变更、监理文函等工程资料的收发、存档、归档工作。</w:t>
            </w:r>
          </w:p>
          <w:p w14:paraId="558C5FE6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  <w:t>6.定期开展各项目安全、质量、进度、文明施工检查。</w:t>
            </w:r>
          </w:p>
          <w:p w14:paraId="2A76AEA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highlight w:val="none"/>
                <w:lang w:val="en-US" w:eastAsia="zh-CN"/>
              </w:rPr>
              <w:t>7.认真完成公司领导交办的其他工作。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7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8万—12万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2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E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8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工程类相关专业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C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340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1.工作经验：</w:t>
            </w:r>
            <w:r>
              <w:rPr>
                <w:rStyle w:val="7"/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年及</w:t>
            </w:r>
            <w:r>
              <w:rPr>
                <w:rStyle w:val="7"/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以上项目管理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工作经验。</w:t>
            </w:r>
          </w:p>
          <w:p w14:paraId="66F036A0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7"/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2.专业知识：熟悉</w:t>
            </w:r>
            <w:r>
              <w:rPr>
                <w:rStyle w:val="7"/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项目管理流程，施工现场管理等。</w:t>
            </w:r>
          </w:p>
          <w:p w14:paraId="59C8F61D">
            <w:pPr>
              <w:pStyle w:val="2"/>
              <w:shd w:val="clear"/>
              <w:rPr>
                <w:rFonts w:hint="default"/>
                <w:highlight w:val="none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3.资质证书：二级建造师或中级职称及以上证书人员优先。</w:t>
            </w:r>
          </w:p>
          <w:p w14:paraId="7B4B1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.素质能力：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良好的职业道德和职业操守，抗压能力强，责任心强。</w:t>
            </w:r>
          </w:p>
        </w:tc>
      </w:tr>
    </w:tbl>
    <w:p w14:paraId="197F853B"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pgSz w:w="16839" w:h="11907" w:orient="landscape"/>
          <w:pgMar w:top="1588" w:right="2098" w:bottom="1474" w:left="1928" w:header="851" w:footer="1701" w:gutter="0"/>
          <w:pgNumType w:fmt="decimal"/>
          <w:cols w:space="720" w:num="1"/>
          <w:docGrid w:linePitch="312" w:charSpace="0"/>
        </w:sectPr>
      </w:pPr>
    </w:p>
    <w:p w14:paraId="53BEC5B4"/>
    <w:sectPr>
      <w:pgSz w:w="16838" w:h="11900" w:orient="landscape"/>
      <w:pgMar w:top="1587" w:right="2098" w:bottom="1474" w:left="1928" w:header="85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3B7"/>
    <w:rsid w:val="06A1432E"/>
    <w:rsid w:val="1BC05D1A"/>
    <w:rsid w:val="22910410"/>
    <w:rsid w:val="2CAA4C9F"/>
    <w:rsid w:val="463217F0"/>
    <w:rsid w:val="56782BAA"/>
    <w:rsid w:val="6A9F658B"/>
    <w:rsid w:val="73EA4537"/>
    <w:rsid w:val="7BBF6FF6"/>
    <w:rsid w:val="7F1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2022-10-12T01:51:00Z</dcterms:created>
  <dc:creator>Administrator</dc:creator>
  <cp:lastModifiedBy>冉娃儿</cp:lastModifiedBy>
  <dcterms:modified xsi:type="dcterms:W3CDTF">2025-10-16T04:14:22Z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FDCBD6B4FD3B40FB8A44A77A0A604205_13</vt:lpwstr>
  </property>
  <property fmtid="{D5CDD505-2E9C-101B-9397-08002B2CF9AE}" pid="4" name="KSOTemplateDocerSaveRecord">
    <vt:lpwstr>eyJoZGlkIjoiYmZhY2I2YmY3Mjg5YWE3MGY3ODg2Y2YzZjIwMzBjNjkiLCJ1c2VySWQiOiI4NDc5Njc1ODMifQ==</vt:lpwstr>
  </property>
</Properties>
</file>